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7DD8" w14:textId="77777777" w:rsidR="007F58DE" w:rsidRPr="00C25F1E" w:rsidRDefault="007F58DE" w:rsidP="007F58D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Приложение 2 к извещению о проведении открытого аукциона на право заключения договора на размещение нестационарного торгового объекта на межселенной территории Нижневартовского района</w:t>
      </w:r>
    </w:p>
    <w:p w14:paraId="59C69ACA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D10A0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93"/>
      <w:bookmarkEnd w:id="0"/>
      <w:r w:rsidRPr="00C25F1E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14:paraId="62E38A69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договора на размещение нестационарных торговых объектов</w:t>
      </w:r>
    </w:p>
    <w:p w14:paraId="4E41D880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на межселенной территории Нижневартовского района по результатам аукциона</w:t>
      </w:r>
    </w:p>
    <w:p w14:paraId="4F1B9817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69247" w14:textId="77777777" w:rsidR="007F58DE" w:rsidRPr="00C25F1E" w:rsidRDefault="007F58DE" w:rsidP="007F58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«___» ____________ 20__ года</w:t>
      </w:r>
    </w:p>
    <w:p w14:paraId="4146AB86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F05BA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Администрация района, в лице ________________________________________________, действующего на основании _____________________________________</w:t>
      </w:r>
      <w:proofErr w:type="gramStart"/>
      <w:r w:rsidRPr="00C25F1E">
        <w:rPr>
          <w:rFonts w:ascii="Times New Roman" w:hAnsi="Times New Roman" w:cs="Times New Roman"/>
          <w:sz w:val="24"/>
          <w:szCs w:val="24"/>
        </w:rPr>
        <w:t>_,с</w:t>
      </w:r>
      <w:proofErr w:type="gramEnd"/>
      <w:r w:rsidRPr="00C25F1E">
        <w:rPr>
          <w:rFonts w:ascii="Times New Roman" w:hAnsi="Times New Roman" w:cs="Times New Roman"/>
          <w:sz w:val="24"/>
          <w:szCs w:val="24"/>
        </w:rPr>
        <w:t xml:space="preserve"> одной стороны и _________________________________________________</w:t>
      </w:r>
    </w:p>
    <w:p w14:paraId="59FB8670" w14:textId="77777777" w:rsidR="007F58DE" w:rsidRPr="00C25F1E" w:rsidRDefault="007F58DE" w:rsidP="007F58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F1E">
        <w:rPr>
          <w:rFonts w:ascii="Times New Roman" w:hAnsi="Times New Roman" w:cs="Times New Roman"/>
          <w:sz w:val="16"/>
          <w:szCs w:val="16"/>
        </w:rPr>
        <w:t>(наименование организации, фамилия, имя, отчество (при наличии)</w:t>
      </w:r>
    </w:p>
    <w:p w14:paraId="216156AC" w14:textId="77777777" w:rsidR="007F58DE" w:rsidRPr="00C25F1E" w:rsidRDefault="007F58DE" w:rsidP="007F58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F1E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14:paraId="2E46D21D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____________________________________________________________________________,</w:t>
      </w:r>
    </w:p>
    <w:p w14:paraId="6DF75CE7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F1E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наличии))</w:t>
      </w:r>
    </w:p>
    <w:p w14:paraId="45B3F6DD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основании_____________________________________________________________,</w:t>
      </w:r>
    </w:p>
    <w:p w14:paraId="24125A52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именуемый в дальнейшем «Хозяйствующий субъект», с другой стороны, по результатам проведения аукциона на право заключения договора на размещение нестационарных торговых объектов на межселенной территории района и на основании протокола о результатах аукциона от ___________ № _________ заключили настоящий договор (далее − договор) о нижеследующем:</w:t>
      </w:r>
    </w:p>
    <w:p w14:paraId="6F1FD40D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F5E1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2E375A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57B5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1.1. Администрация района предоставляет Хозяйствующему субъекту право на размещение нестационарного торгового объекта согласно характеристикам, указанным в пункте 1.2 договора (далее − Объект), а Хозяйствующий субъект обязуется разместить Объект в соответствии со схемой размещения нестационарных торговых объектов на межселенной территории района (далее − схема размещения) и уплатить плату за его размещение в порядке и сроки, установленные договором.</w:t>
      </w:r>
    </w:p>
    <w:p w14:paraId="27FA3D4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1"/>
      <w:bookmarkEnd w:id="1"/>
      <w:r w:rsidRPr="00C25F1E">
        <w:rPr>
          <w:rFonts w:ascii="Times New Roman" w:hAnsi="Times New Roman" w:cs="Times New Roman"/>
          <w:sz w:val="24"/>
          <w:szCs w:val="24"/>
        </w:rPr>
        <w:t>1.2. Объект имеет следующие характеристики:</w:t>
      </w:r>
    </w:p>
    <w:p w14:paraId="460DCA39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 xml:space="preserve">место размещения: </w:t>
      </w:r>
    </w:p>
    <w:p w14:paraId="1A13C919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согласно Схеме границ территории с указанием площади, координатами характерных точек ее границ на кадастровом плане (приложение к договору),</w:t>
      </w:r>
    </w:p>
    <w:p w14:paraId="04167623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номер места согласно Схеме размещения торговых объектов ____________________________,</w:t>
      </w:r>
    </w:p>
    <w:p w14:paraId="6CBEDD13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lastRenderedPageBreak/>
        <w:t>площадь Объекта ___________________________________________________________,</w:t>
      </w:r>
    </w:p>
    <w:p w14:paraId="7134233A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тип, специализация Объекта __________________________________________________</w:t>
      </w:r>
    </w:p>
    <w:p w14:paraId="783855B0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1.3. Срок действия настоящего договора с «__» ______20___ года по «_» ______20_ года.</w:t>
      </w:r>
    </w:p>
    <w:p w14:paraId="243C3740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64E6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36CB8C72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7B06E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2.1. Администрация района имеет право:</w:t>
      </w:r>
    </w:p>
    <w:p w14:paraId="22983C96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14:paraId="45590B0D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района подтверждения о его вручении Хозяйствующему субъекту.</w:t>
      </w:r>
    </w:p>
    <w:p w14:paraId="0409D349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Администрацией района подтверждения о вручении Хозяйствующему субъекту данного уведомления или дата получения Администрацией района информации об отсутствии Хозяйствующего субъекта по его адресу, указанному в договоре.</w:t>
      </w:r>
    </w:p>
    <w:p w14:paraId="07FB37AB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2.2. Администрация района обязана:</w:t>
      </w:r>
    </w:p>
    <w:p w14:paraId="4B934BAD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2.2.1. Предоставлять Хозяйствующему субъекту право на размещение Объекта в соответствии с условиями договора.</w:t>
      </w:r>
    </w:p>
    <w:p w14:paraId="6CCAFA4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2.2.2. В случае внесения изменений в схему размещения нестационарных торговых объектов, повлекших невозможность дальнейшего размещения Объекта в указанном месте, Администрация района уведомляет в письменной форме Хозяйствующий субъект в течение пяти рабочих дней после издания постановления администрации района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14:paraId="41F1164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2.3. Хозяйствующий субъект имеет право с соблюдением требований действующего законодательства Российской Федерации, Ханты-Мансийского автономного округа − Югры, муниципальных правовых актов и условий договора размещать Объект на земельном участке, необходимом для его размещения.</w:t>
      </w:r>
    </w:p>
    <w:p w14:paraId="58F014D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14:paraId="0D5BF8F6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2.4.1. Разместить на земельном участке Объект в соответствии с характеристиками, установленными пунктом 1.2 договора и проектной документацией на сооружаемый объект, либо паспортом нестационарного объекта (в случае заводского изготовления).</w:t>
      </w:r>
    </w:p>
    <w:p w14:paraId="1C6AB715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2.4.2. Оформить разрешение на установку нестационарного торгового объекта в управлении архитектуры и градостроительства администрации района.</w:t>
      </w:r>
    </w:p>
    <w:p w14:paraId="44FE5F92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lastRenderedPageBreak/>
        <w:t>2.4.3. Своевременно вносить плату за размещение Объекта согласно условиям договора.</w:t>
      </w:r>
    </w:p>
    <w:p w14:paraId="6DA52DB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2.4.4.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−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ветеринарии;</w:t>
      </w:r>
    </w:p>
    <w:p w14:paraId="74D6CE57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2.4.5. В случае неисполнения или ненадлежащего исполнения своих обязательств по договору уплатить Администрации района неустойку в порядке, размере и сроки, установленные договором.</w:t>
      </w:r>
    </w:p>
    <w:p w14:paraId="6FB6E74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2.4.6.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56D44D03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2.4.7. Не нарушать права и законные интересы землепользователей смежных земельных участков.</w:t>
      </w:r>
    </w:p>
    <w:p w14:paraId="299B566A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2.4.8.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отдел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 в течение двухнедельного срока.</w:t>
      </w:r>
    </w:p>
    <w:p w14:paraId="474EF0AE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2.4.9. Не допускать изменения характеристик Объекта, установленных пунктом 1.2 договора.</w:t>
      </w:r>
    </w:p>
    <w:p w14:paraId="3A742AB0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2.4.10. Не допускать передачи права на размещение Объекта третьему лицу.</w:t>
      </w:r>
    </w:p>
    <w:p w14:paraId="159675D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2.4.11. В случае расторжения договора либо одностороннего отказа Администрации района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14:paraId="48343D2E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BF9C3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III. Плата за размещение</w:t>
      </w:r>
    </w:p>
    <w:p w14:paraId="27495E7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9F703" w14:textId="5160991E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3.1. Цена договора рассчитывается ис</w:t>
      </w:r>
      <w:r w:rsidR="00776C2A">
        <w:rPr>
          <w:rFonts w:ascii="Times New Roman" w:hAnsi="Times New Roman" w:cs="Times New Roman"/>
          <w:sz w:val="24"/>
          <w:szCs w:val="24"/>
        </w:rPr>
        <w:t xml:space="preserve">ходя из итоговой цены аукциона </w:t>
      </w:r>
      <w:bookmarkStart w:id="2" w:name="_GoBack"/>
      <w:bookmarkEnd w:id="2"/>
      <w:r w:rsidRPr="00C25F1E">
        <w:rPr>
          <w:rFonts w:ascii="Times New Roman" w:hAnsi="Times New Roman" w:cs="Times New Roman"/>
          <w:sz w:val="24"/>
          <w:szCs w:val="24"/>
        </w:rPr>
        <w:t>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14:paraId="2D460AA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_________________ (_____________________) руб. − квартал;</w:t>
      </w:r>
    </w:p>
    <w:p w14:paraId="73128279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_________________ (_____________________) руб. − год.</w:t>
      </w:r>
    </w:p>
    <w:p w14:paraId="282460CF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3.2. Сумма внесенного Хозяйствующим субъектом задатка за участие в аукционе (_____ руб.) засчитывается Администрацией района в качестве первого платежа за размещение Объекта.</w:t>
      </w:r>
    </w:p>
    <w:p w14:paraId="16A29AA0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7"/>
      <w:bookmarkEnd w:id="3"/>
      <w:r w:rsidRPr="00C25F1E">
        <w:rPr>
          <w:rFonts w:ascii="Times New Roman" w:hAnsi="Times New Roman" w:cs="Times New Roman"/>
          <w:sz w:val="24"/>
          <w:szCs w:val="24"/>
        </w:rPr>
        <w:t xml:space="preserve">3.3. Оплата по договору производится равными частями ежеквартально в следующие сроки: I квартал − до 05.04, II квартал − до 05.07, III квартал − до 05.10, IV квартал − до 05.12. Оплата по </w:t>
      </w:r>
      <w:r w:rsidRPr="00C25F1E">
        <w:rPr>
          <w:rFonts w:ascii="Times New Roman" w:hAnsi="Times New Roman" w:cs="Times New Roman"/>
          <w:sz w:val="24"/>
          <w:szCs w:val="24"/>
        </w:rPr>
        <w:lastRenderedPageBreak/>
        <w:t>договору за квартал, в котором прекращается договор, вносится не позднее дня прекращения договора.</w:t>
      </w:r>
    </w:p>
    <w:p w14:paraId="7712B327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14:paraId="236FE6DD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района)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6973"/>
      </w:tblGrid>
      <w:tr w:rsidR="007F58DE" w:rsidRPr="00C25F1E" w14:paraId="35418EA0" w14:textId="77777777" w:rsidTr="00E32EE4">
        <w:trPr>
          <w:trHeight w:val="257"/>
        </w:trPr>
        <w:tc>
          <w:tcPr>
            <w:tcW w:w="2093" w:type="dxa"/>
            <w:hideMark/>
          </w:tcPr>
          <w:p w14:paraId="16F88454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973" w:type="dxa"/>
            <w:hideMark/>
          </w:tcPr>
          <w:p w14:paraId="56F94E66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24195AE1" w14:textId="77777777" w:rsidTr="00E32EE4">
        <w:tc>
          <w:tcPr>
            <w:tcW w:w="2093" w:type="dxa"/>
            <w:hideMark/>
          </w:tcPr>
          <w:p w14:paraId="2F09555C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73" w:type="dxa"/>
            <w:hideMark/>
          </w:tcPr>
          <w:p w14:paraId="141C7DF8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49EC9367" w14:textId="77777777" w:rsidTr="00E32EE4">
        <w:tc>
          <w:tcPr>
            <w:tcW w:w="2093" w:type="dxa"/>
            <w:hideMark/>
          </w:tcPr>
          <w:p w14:paraId="7BC01DA9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73" w:type="dxa"/>
            <w:hideMark/>
          </w:tcPr>
          <w:p w14:paraId="143ED7E1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0872F65D" w14:textId="77777777" w:rsidTr="00E32EE4">
        <w:tc>
          <w:tcPr>
            <w:tcW w:w="2093" w:type="dxa"/>
            <w:hideMark/>
          </w:tcPr>
          <w:p w14:paraId="13DFA6E5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73" w:type="dxa"/>
            <w:hideMark/>
          </w:tcPr>
          <w:p w14:paraId="061255D1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3DCFEECD" w14:textId="77777777" w:rsidTr="00E32EE4">
        <w:tc>
          <w:tcPr>
            <w:tcW w:w="2093" w:type="dxa"/>
            <w:hideMark/>
          </w:tcPr>
          <w:p w14:paraId="3D62138B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973" w:type="dxa"/>
            <w:hideMark/>
          </w:tcPr>
          <w:p w14:paraId="76949974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784C8317" w14:textId="77777777" w:rsidTr="00E32EE4">
        <w:tc>
          <w:tcPr>
            <w:tcW w:w="2093" w:type="dxa"/>
            <w:hideMark/>
          </w:tcPr>
          <w:p w14:paraId="6D090B75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73" w:type="dxa"/>
            <w:hideMark/>
          </w:tcPr>
          <w:p w14:paraId="0F09714E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F58DE" w:rsidRPr="00C25F1E" w14:paraId="480020E1" w14:textId="77777777" w:rsidTr="00E32EE4">
        <w:tc>
          <w:tcPr>
            <w:tcW w:w="2093" w:type="dxa"/>
            <w:hideMark/>
          </w:tcPr>
          <w:p w14:paraId="2A4E0DAE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973" w:type="dxa"/>
            <w:hideMark/>
          </w:tcPr>
          <w:p w14:paraId="0F6F9DA9" w14:textId="77777777" w:rsidR="007F58DE" w:rsidRPr="00C25F1E" w:rsidRDefault="007F58DE" w:rsidP="007F5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14:paraId="47FA325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98B2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14:paraId="400BE0F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 xml:space="preserve">3.5. В случае изменения платежных реквизитов Администрация района уведомляет об этом посредством публикации новых реквизитов в районной газете «Новости Приобья». В случае если после публикации Хозяйствующий субъект перечислил плату на ненадлежащий расчетный счет, он считается </w:t>
      </w:r>
      <w:proofErr w:type="spellStart"/>
      <w:r w:rsidRPr="00C25F1E">
        <w:rPr>
          <w:rFonts w:ascii="Times New Roman" w:hAnsi="Times New Roman" w:cs="Times New Roman"/>
          <w:sz w:val="24"/>
          <w:szCs w:val="24"/>
        </w:rPr>
        <w:t>неисполнившим</w:t>
      </w:r>
      <w:proofErr w:type="spellEnd"/>
      <w:r w:rsidRPr="00C25F1E">
        <w:rPr>
          <w:rFonts w:ascii="Times New Roman" w:hAnsi="Times New Roman" w:cs="Times New Roman"/>
          <w:sz w:val="24"/>
          <w:szCs w:val="24"/>
        </w:rPr>
        <w:t xml:space="preserve"> обязательства по внесению платы в установленный срок и несет ответственность, предусмотренную пунктом 4.1 договора.</w:t>
      </w:r>
    </w:p>
    <w:p w14:paraId="22C2F585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3.6. Неиспользование Объекта на месте размещения не освобождает Хозяйствующий субъект от уплаты платежей.</w:t>
      </w:r>
    </w:p>
    <w:p w14:paraId="2C51BE3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3.7. Пересмотр цены договора на размещение Объекта, заключенного по результатам аукциона, не производится.</w:t>
      </w:r>
    </w:p>
    <w:p w14:paraId="56FB2815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DA13D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14:paraId="635FABC7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DCCA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3"/>
      <w:bookmarkEnd w:id="4"/>
      <w:r w:rsidRPr="00C25F1E">
        <w:rPr>
          <w:rFonts w:ascii="Times New Roman" w:hAnsi="Times New Roman" w:cs="Times New Roman"/>
          <w:sz w:val="24"/>
          <w:szCs w:val="24"/>
        </w:rPr>
        <w:t>4.1. В случае нарушения сроков внесения платы за размещение Объекта, установленных договором, Хозяйствующий субъект уплачивает Администрации района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14:paraId="0BB0267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Администрации района штраф в сумме 2000 рублей за каждый месяц нарушения срока и возмещает все причиненные этим убытки.</w:t>
      </w:r>
    </w:p>
    <w:p w14:paraId="7FBF6A6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14:paraId="6D61075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3E62A6D6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735AF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V. Изменение и расторжение договора</w:t>
      </w:r>
    </w:p>
    <w:p w14:paraId="4EC36186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1418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14:paraId="51BC78F7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5.2. Администрация района вправе в одностороннем порядке отказаться от исполнения договора в следующих случаях:</w:t>
      </w:r>
    </w:p>
    <w:p w14:paraId="4679852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Объекта за два и более периода платежа подряд;</w:t>
      </w:r>
    </w:p>
    <w:p w14:paraId="3EF618D0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отсутствия оформленного разрешения на установку нестационарного торгового объекта в управлении архитектуры и градостроительства администрации района по истечении 90 календарных дней со дня подписания договора;</w:t>
      </w:r>
    </w:p>
    <w:p w14:paraId="0222AFC5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F1E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C25F1E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для осуществления розничной торговли в течение более 60-ти календарных дней с даты получения оформленного разрешения на установку нестационарного торгового объекта в управлении архитектуры и градостроительства администрации района;</w:t>
      </w:r>
    </w:p>
    <w:p w14:paraId="07BDC1A2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неосуществления торговой деятельности в течение шести месяцев со дня подписания договора, а также непрерывно в течение трех месяцев в период срока действия договора;</w:t>
      </w:r>
    </w:p>
    <w:p w14:paraId="15BA05A6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нестационарных торговых объектов, повлекших невозможность дальнейшего размещения Объекта в указанном месте;</w:t>
      </w:r>
    </w:p>
    <w:p w14:paraId="1C7778B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Федерации, Ханты-Мансийского автономного округа −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14:paraId="2E5E5FF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14:paraId="7593EB9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lastRenderedPageBreak/>
        <w:t>5.3. Условия договора, которые не могут быть изменены сторонами на протяжении всего действия договора:</w:t>
      </w:r>
    </w:p>
    <w:p w14:paraId="46C10CA7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14:paraId="770F455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14:paraId="1FE449A4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цена договора.</w:t>
      </w:r>
    </w:p>
    <w:p w14:paraId="13E9D80C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14:paraId="0D11F212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04860" w14:textId="77777777" w:rsidR="007F58DE" w:rsidRPr="00C25F1E" w:rsidRDefault="007F58DE" w:rsidP="007F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1E">
        <w:rPr>
          <w:rFonts w:ascii="Times New Roman" w:hAnsi="Times New Roman" w:cs="Times New Roman"/>
          <w:b/>
          <w:sz w:val="24"/>
          <w:szCs w:val="24"/>
        </w:rPr>
        <w:t>VI. Прочие условия</w:t>
      </w:r>
    </w:p>
    <w:p w14:paraId="4865485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4232A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6"/>
      <w:bookmarkEnd w:id="5"/>
      <w:r w:rsidRPr="00C25F1E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14:paraId="7E15F6FE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14:paraId="2BB16E7A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− Югры.</w:t>
      </w:r>
    </w:p>
    <w:p w14:paraId="50E81011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6.3. Взаимоотношения сторон, не урегулированные договором, регламентируются действующим законодательством.</w:t>
      </w:r>
    </w:p>
    <w:p w14:paraId="71BD3C88" w14:textId="77777777" w:rsidR="007F58DE" w:rsidRPr="00C25F1E" w:rsidRDefault="007F58DE" w:rsidP="007F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1E">
        <w:rPr>
          <w:rFonts w:ascii="Times New Roman" w:hAnsi="Times New Roman" w:cs="Times New Roman"/>
          <w:sz w:val="24"/>
          <w:szCs w:val="24"/>
        </w:rPr>
        <w:t>Приложение к договору: проектная документация или паспорт нестационарного торгового объекта.</w:t>
      </w:r>
    </w:p>
    <w:p w14:paraId="03C81DE1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</w:rPr>
      </w:pPr>
    </w:p>
    <w:p w14:paraId="2F2EE694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b/>
        </w:rPr>
      </w:pPr>
    </w:p>
    <w:p w14:paraId="35508B31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b/>
        </w:rPr>
      </w:pPr>
      <w:r w:rsidRPr="00C25F1E">
        <w:rPr>
          <w:rFonts w:ascii="Times New Roman" w:hAnsi="Times New Roman" w:cs="Times New Roman"/>
          <w:b/>
        </w:rPr>
        <w:t>VII. Юридические адреса, реквизиты и подписи сторон</w:t>
      </w:r>
    </w:p>
    <w:p w14:paraId="6DF89EF4" w14:textId="77777777" w:rsidR="007F58DE" w:rsidRPr="00C25F1E" w:rsidRDefault="007F58DE" w:rsidP="007F58D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60"/>
        <w:gridCol w:w="4252"/>
      </w:tblGrid>
      <w:tr w:rsidR="007F58DE" w:rsidRPr="00C25F1E" w14:paraId="7E37A927" w14:textId="77777777" w:rsidTr="00E32EE4">
        <w:tc>
          <w:tcPr>
            <w:tcW w:w="4361" w:type="dxa"/>
            <w:hideMark/>
          </w:tcPr>
          <w:p w14:paraId="75F6F3C5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60" w:type="dxa"/>
          </w:tcPr>
          <w:p w14:paraId="1DF2B398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14:paraId="02E09EC5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Хозяйствующий субъект:</w:t>
            </w:r>
          </w:p>
        </w:tc>
      </w:tr>
      <w:tr w:rsidR="007F58DE" w:rsidRPr="00C25F1E" w14:paraId="38DD22ED" w14:textId="77777777" w:rsidTr="00E32EE4">
        <w:tc>
          <w:tcPr>
            <w:tcW w:w="4361" w:type="dxa"/>
            <w:hideMark/>
          </w:tcPr>
          <w:p w14:paraId="38614936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0" w:type="dxa"/>
          </w:tcPr>
          <w:p w14:paraId="074279C2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14:paraId="1C45B27D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7F58DE" w:rsidRPr="00C25F1E" w14:paraId="4FE9B09E" w14:textId="77777777" w:rsidTr="00E32EE4">
        <w:tc>
          <w:tcPr>
            <w:tcW w:w="4361" w:type="dxa"/>
            <w:hideMark/>
          </w:tcPr>
          <w:p w14:paraId="1691BCCF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0" w:type="dxa"/>
          </w:tcPr>
          <w:p w14:paraId="70051B73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14:paraId="0EFB0B35" w14:textId="77777777" w:rsidR="007F58DE" w:rsidRPr="00C25F1E" w:rsidRDefault="007F58DE" w:rsidP="007F5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F1E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329785C" w14:textId="77777777" w:rsidR="007F58DE" w:rsidRPr="007F58DE" w:rsidRDefault="007F58DE" w:rsidP="007F58DE">
      <w:pPr>
        <w:spacing w:line="240" w:lineRule="auto"/>
      </w:pPr>
    </w:p>
    <w:p w14:paraId="78FB4EE4" w14:textId="77777777" w:rsidR="007F58DE" w:rsidRPr="007F58DE" w:rsidRDefault="007F58DE" w:rsidP="007F58DE">
      <w:pPr>
        <w:spacing w:line="240" w:lineRule="auto"/>
      </w:pPr>
    </w:p>
    <w:p w14:paraId="5C0E6920" w14:textId="77777777" w:rsidR="00F763DA" w:rsidRDefault="00F763DA" w:rsidP="007F58DE">
      <w:pPr>
        <w:spacing w:line="240" w:lineRule="auto"/>
      </w:pPr>
    </w:p>
    <w:sectPr w:rsidR="00F763DA" w:rsidSect="00642401">
      <w:headerReference w:type="default" r:id="rId6"/>
      <w:footerReference w:type="default" r:id="rId7"/>
      <w:pgSz w:w="11904" w:h="16836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36A7" w14:textId="77777777" w:rsidR="00DC6225" w:rsidRDefault="00DC6225">
      <w:pPr>
        <w:spacing w:after="0" w:line="240" w:lineRule="auto"/>
      </w:pPr>
      <w:r>
        <w:separator/>
      </w:r>
    </w:p>
  </w:endnote>
  <w:endnote w:type="continuationSeparator" w:id="0">
    <w:p w14:paraId="16F18C1F" w14:textId="77777777" w:rsidR="00DC6225" w:rsidRDefault="00DC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232660"/>
      <w:docPartObj>
        <w:docPartGallery w:val="Page Numbers (Bottom of Page)"/>
        <w:docPartUnique/>
      </w:docPartObj>
    </w:sdtPr>
    <w:sdtContent>
      <w:p w14:paraId="29B761E4" w14:textId="75B64DF5" w:rsidR="00776C2A" w:rsidRDefault="00776C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469C098" w14:textId="77777777" w:rsidR="006D3931" w:rsidRDefault="00DC6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A73F" w14:textId="77777777" w:rsidR="00DC6225" w:rsidRDefault="00DC6225">
      <w:pPr>
        <w:spacing w:after="0" w:line="240" w:lineRule="auto"/>
      </w:pPr>
      <w:r>
        <w:separator/>
      </w:r>
    </w:p>
  </w:footnote>
  <w:footnote w:type="continuationSeparator" w:id="0">
    <w:p w14:paraId="04159896" w14:textId="77777777" w:rsidR="00DC6225" w:rsidRDefault="00DC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1014" w14:textId="77777777" w:rsidR="0055369A" w:rsidRDefault="00DC62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DE"/>
    <w:rsid w:val="00303F61"/>
    <w:rsid w:val="00776C2A"/>
    <w:rsid w:val="007F58DE"/>
    <w:rsid w:val="00C25F1E"/>
    <w:rsid w:val="00DC6225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4C95-B567-4AE3-B2CB-3DE34EC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8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58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F58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8D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Александр Анатольевич</dc:creator>
  <cp:keywords/>
  <dc:description/>
  <cp:lastModifiedBy>Капустин Павел Валентинович</cp:lastModifiedBy>
  <cp:revision>3</cp:revision>
  <dcterms:created xsi:type="dcterms:W3CDTF">2022-12-09T11:28:00Z</dcterms:created>
  <dcterms:modified xsi:type="dcterms:W3CDTF">2022-12-13T10:38:00Z</dcterms:modified>
</cp:coreProperties>
</file>